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359F" w:rsidRDefault="0043359F" w:rsidP="0043359F">
      <w:pPr>
        <w:pStyle w:val="a5"/>
        <w:rPr>
          <w:sz w:val="22"/>
          <w:szCs w:val="22"/>
        </w:rPr>
      </w:pPr>
      <w:r>
        <w:rPr>
          <w:sz w:val="22"/>
          <w:szCs w:val="22"/>
        </w:rPr>
        <w:t>ДОГОВОР</w:t>
      </w:r>
    </w:p>
    <w:p w:rsidR="0043359F" w:rsidRDefault="0043359F" w:rsidP="0043359F">
      <w:pPr>
        <w:jc w:val="center"/>
      </w:pPr>
      <w:r>
        <w:t>об оказании платных образовательных услуг.</w:t>
      </w:r>
    </w:p>
    <w:p w:rsidR="0043359F" w:rsidRDefault="0043359F" w:rsidP="0043359F">
      <w:r>
        <w:t>г. Красноярск                                                                                                             от «___»________20___г.</w:t>
      </w:r>
    </w:p>
    <w:p w:rsidR="0043359F" w:rsidRDefault="0043359F" w:rsidP="0043359F"/>
    <w:p w:rsidR="0043359F" w:rsidRDefault="0043359F" w:rsidP="0043359F">
      <w:r>
        <w:t xml:space="preserve">Муниципальное бюджетное дошкольное образовательное учреждение общеразвивающего вида  «Детский сад № 277 общеразвивающего вида с приоритетным осуществлением, деятельности по физическому направлению развития детей»   именуемое  в   дальнейшем    ИСПОЛНИТЕЛЬ,     на   основании  лицензии  № 4819-л, выданной 11.04.2011г, бессрочно, в лице заведующей   </w:t>
      </w:r>
      <w:proofErr w:type="spellStart"/>
      <w:r>
        <w:t>Махтиевой</w:t>
      </w:r>
      <w:proofErr w:type="spellEnd"/>
      <w:r>
        <w:t xml:space="preserve"> </w:t>
      </w:r>
      <w:proofErr w:type="spellStart"/>
      <w:r>
        <w:t>Л.Ц</w:t>
      </w:r>
      <w:proofErr w:type="gramStart"/>
      <w:r>
        <w:t>,д</w:t>
      </w:r>
      <w:proofErr w:type="gramEnd"/>
      <w:r>
        <w:t>ействующей</w:t>
      </w:r>
      <w:proofErr w:type="spellEnd"/>
      <w:r>
        <w:t xml:space="preserve"> на основании Устава учреждения, с одной стороны, и </w:t>
      </w:r>
    </w:p>
    <w:p w:rsidR="0043359F" w:rsidRDefault="0043359F" w:rsidP="0043359F">
      <w:pPr>
        <w:jc w:val="both"/>
      </w:pPr>
      <w:r>
        <w:t xml:space="preserve">________________________________________________________________________________________,                </w:t>
      </w:r>
    </w:p>
    <w:p w:rsidR="0043359F" w:rsidRDefault="0043359F" w:rsidP="0043359F">
      <w:pPr>
        <w:jc w:val="both"/>
      </w:pPr>
      <w:r>
        <w:t xml:space="preserve">                                                                                  (Ф.И.О. родителей)</w:t>
      </w:r>
    </w:p>
    <w:p w:rsidR="0043359F" w:rsidRDefault="0043359F" w:rsidP="0043359F">
      <w:pPr>
        <w:jc w:val="both"/>
      </w:pPr>
      <w:r>
        <w:t>именуемые в дальнейшем Родители, с другой стороны заключили настоящий договор о следующем:</w:t>
      </w:r>
    </w:p>
    <w:p w:rsidR="0043359F" w:rsidRDefault="0043359F" w:rsidP="0043359F">
      <w:pPr>
        <w:jc w:val="both"/>
      </w:pPr>
    </w:p>
    <w:p w:rsidR="0043359F" w:rsidRDefault="0043359F" w:rsidP="0043359F">
      <w:pPr>
        <w:numPr>
          <w:ilvl w:val="0"/>
          <w:numId w:val="1"/>
        </w:numPr>
        <w:jc w:val="center"/>
        <w:rPr>
          <w:b/>
        </w:rPr>
      </w:pPr>
      <w:r>
        <w:rPr>
          <w:b/>
        </w:rPr>
        <w:t>Предмет договора.</w:t>
      </w:r>
    </w:p>
    <w:p w:rsidR="0043359F" w:rsidRDefault="0043359F" w:rsidP="0043359F">
      <w:pPr>
        <w:jc w:val="both"/>
      </w:pPr>
      <w:r>
        <w:t xml:space="preserve">Предметом договора является оказание Исполнителем платных образовательных услуг </w:t>
      </w:r>
    </w:p>
    <w:p w:rsidR="0043359F" w:rsidRDefault="0043359F" w:rsidP="0043359F">
      <w:pPr>
        <w:jc w:val="both"/>
      </w:pPr>
      <w:r>
        <w:t>воспитаннику  МБДОУ№277__________________________________________________________________ наименование и количество услуг определено в приложении, которое является неотъемлемой частью договора.</w:t>
      </w:r>
    </w:p>
    <w:p w:rsidR="0043359F" w:rsidRDefault="0043359F" w:rsidP="0043359F">
      <w:pPr>
        <w:jc w:val="both"/>
      </w:pPr>
    </w:p>
    <w:p w:rsidR="0043359F" w:rsidRDefault="0043359F" w:rsidP="0043359F">
      <w:pPr>
        <w:pStyle w:val="a3"/>
        <w:jc w:val="center"/>
        <w:rPr>
          <w:sz w:val="20"/>
        </w:rPr>
      </w:pPr>
      <w:r>
        <w:rPr>
          <w:b/>
          <w:sz w:val="20"/>
        </w:rPr>
        <w:t>2.Обязанности сторон.</w:t>
      </w:r>
    </w:p>
    <w:p w:rsidR="0043359F" w:rsidRDefault="0043359F" w:rsidP="0043359F">
      <w:pPr>
        <w:pStyle w:val="a3"/>
        <w:jc w:val="both"/>
        <w:rPr>
          <w:sz w:val="20"/>
        </w:rPr>
      </w:pPr>
      <w:r>
        <w:rPr>
          <w:sz w:val="20"/>
        </w:rPr>
        <w:t>2.1. Исполнитель обязан:</w:t>
      </w:r>
    </w:p>
    <w:p w:rsidR="0043359F" w:rsidRDefault="0043359F" w:rsidP="0043359F">
      <w:pPr>
        <w:pStyle w:val="a3"/>
        <w:jc w:val="both"/>
        <w:rPr>
          <w:sz w:val="20"/>
        </w:rPr>
      </w:pPr>
      <w:r>
        <w:rPr>
          <w:sz w:val="20"/>
        </w:rPr>
        <w:t>2.1.1. Организовать и обеспечить надлежащее исполнение услуг, предусмотренных разделом 1 настоящего договора. Платные  образовательные услуги оказываются в соответствии с рабочей программой, утвержденным расписанием, разрабатываемыми Исполнителем.</w:t>
      </w:r>
    </w:p>
    <w:p w:rsidR="0043359F" w:rsidRDefault="0043359F" w:rsidP="0043359F">
      <w:pPr>
        <w:pStyle w:val="a3"/>
        <w:jc w:val="both"/>
        <w:rPr>
          <w:sz w:val="20"/>
        </w:rPr>
      </w:pPr>
      <w:r>
        <w:rPr>
          <w:sz w:val="20"/>
        </w:rPr>
        <w:t>2.1.2.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43359F" w:rsidRDefault="0043359F" w:rsidP="0043359F">
      <w:pPr>
        <w:pStyle w:val="a3"/>
        <w:jc w:val="both"/>
        <w:rPr>
          <w:sz w:val="20"/>
        </w:rPr>
      </w:pPr>
      <w:r>
        <w:rPr>
          <w:sz w:val="20"/>
        </w:rPr>
        <w:t>2.1.3. Обеспечить охрану жизни и здоровья детей во время проведения занятий.</w:t>
      </w:r>
    </w:p>
    <w:p w:rsidR="0043359F" w:rsidRDefault="0043359F" w:rsidP="0043359F">
      <w:pPr>
        <w:pStyle w:val="a3"/>
        <w:jc w:val="both"/>
        <w:rPr>
          <w:sz w:val="20"/>
        </w:rPr>
      </w:pPr>
      <w:r>
        <w:rPr>
          <w:sz w:val="20"/>
        </w:rPr>
        <w:t>2.1.4. Обеспечить квалифицированное обучение, эмоциональное благополучие, учитывая индивидуальные особенности развития детей.</w:t>
      </w:r>
    </w:p>
    <w:p w:rsidR="0043359F" w:rsidRDefault="0043359F" w:rsidP="0043359F">
      <w:pPr>
        <w:pStyle w:val="a3"/>
        <w:jc w:val="both"/>
        <w:rPr>
          <w:sz w:val="20"/>
        </w:rPr>
      </w:pPr>
      <w:r>
        <w:rPr>
          <w:sz w:val="20"/>
        </w:rPr>
        <w:t>2.1.5. Сохранять место за ребенком в случае его болезни, санаторного лечения, карантина, отпуска родителей.</w:t>
      </w:r>
    </w:p>
    <w:p w:rsidR="0043359F" w:rsidRDefault="0043359F" w:rsidP="0043359F">
      <w:pPr>
        <w:pStyle w:val="a3"/>
        <w:jc w:val="both"/>
        <w:rPr>
          <w:sz w:val="20"/>
        </w:rPr>
      </w:pPr>
      <w:r>
        <w:rPr>
          <w:sz w:val="20"/>
        </w:rPr>
        <w:t xml:space="preserve">2.1.6. Уведомить Родителей о нецелесообразности оказания ребенку образовательных услуг в объеме, предусмотренным разделом 1 настоящего договора, вследствие его индивидуальных особенностей, делающих невозможным или педагогически нецелесообразным оказание данных условий.  </w:t>
      </w:r>
    </w:p>
    <w:p w:rsidR="0043359F" w:rsidRDefault="0043359F" w:rsidP="0043359F">
      <w:pPr>
        <w:jc w:val="both"/>
      </w:pPr>
      <w:r>
        <w:t>2.2. Родители обязуются:</w:t>
      </w:r>
    </w:p>
    <w:p w:rsidR="0043359F" w:rsidRDefault="0043359F" w:rsidP="0043359F">
      <w:pPr>
        <w:jc w:val="both"/>
      </w:pPr>
      <w:r>
        <w:t xml:space="preserve">2.2.1. Своевременно вносить оплату за услуги, перечисленные в 1 (Предмет договора)  </w:t>
      </w:r>
    </w:p>
    <w:p w:rsidR="0043359F" w:rsidRDefault="0043359F" w:rsidP="0043359F">
      <w:pPr>
        <w:jc w:val="both"/>
      </w:pPr>
      <w:r>
        <w:t xml:space="preserve">2.2.2. Обеспечить посещение ребенком занятий согласно расписанию. </w:t>
      </w:r>
    </w:p>
    <w:p w:rsidR="0043359F" w:rsidRDefault="0043359F" w:rsidP="0043359F">
      <w:pPr>
        <w:jc w:val="both"/>
      </w:pPr>
      <w:r>
        <w:t>2.2.3. Своевременно сообщать руководителю Исполнителя об уважительных причинах отсутствия ребенка на занятиях.</w:t>
      </w:r>
    </w:p>
    <w:p w:rsidR="0043359F" w:rsidRDefault="0043359F" w:rsidP="0043359F">
      <w:pPr>
        <w:jc w:val="both"/>
      </w:pPr>
      <w:r>
        <w:t>2.2.4. Заблаговременно, за 10 дней уведомлять администрацию учреждения о прекращении посещения ребенком занятий.</w:t>
      </w:r>
    </w:p>
    <w:p w:rsidR="0043359F" w:rsidRDefault="0043359F" w:rsidP="0043359F">
      <w:pPr>
        <w:pStyle w:val="a3"/>
        <w:jc w:val="both"/>
        <w:rPr>
          <w:sz w:val="20"/>
        </w:rPr>
      </w:pPr>
      <w:r>
        <w:rPr>
          <w:sz w:val="20"/>
        </w:rPr>
        <w:t xml:space="preserve">2.2.5. Посещать родительские собрания, отчетные итоговые занятия. </w:t>
      </w:r>
    </w:p>
    <w:p w:rsidR="0043359F" w:rsidRDefault="0043359F" w:rsidP="0043359F">
      <w:pPr>
        <w:pStyle w:val="a3"/>
        <w:jc w:val="both"/>
        <w:rPr>
          <w:sz w:val="20"/>
        </w:rPr>
      </w:pPr>
      <w:r>
        <w:rPr>
          <w:sz w:val="20"/>
        </w:rPr>
        <w:t>2.2.6. В случае выявления заболевания ребенка (по заключению учреждений здравоохранения или медицинского персонала Исполнителя) освободить ребенка от занятий и принять меры по его выздоровлению.</w:t>
      </w:r>
    </w:p>
    <w:p w:rsidR="0043359F" w:rsidRDefault="0043359F" w:rsidP="0043359F">
      <w:pPr>
        <w:jc w:val="both"/>
      </w:pPr>
      <w:r>
        <w:t>2.2.7. Проявлять уважение к педагогам, администрации и техническому персоналу Исполнителя.</w:t>
      </w:r>
    </w:p>
    <w:p w:rsidR="0043359F" w:rsidRDefault="0043359F" w:rsidP="0043359F">
      <w:pPr>
        <w:jc w:val="both"/>
      </w:pPr>
      <w:r>
        <w:t>2.2.8. Возмещать ущерб, причиненный ребенком имуществу Исполнителя в соответствии с законодательством РФ.</w:t>
      </w:r>
    </w:p>
    <w:p w:rsidR="0043359F" w:rsidRDefault="0043359F" w:rsidP="0043359F">
      <w:pPr>
        <w:jc w:val="both"/>
      </w:pPr>
    </w:p>
    <w:p w:rsidR="0043359F" w:rsidRDefault="0043359F" w:rsidP="0043359F">
      <w:pPr>
        <w:jc w:val="center"/>
        <w:rPr>
          <w:b/>
        </w:rPr>
      </w:pPr>
      <w:r>
        <w:rPr>
          <w:b/>
        </w:rPr>
        <w:t>3. Права сторон.</w:t>
      </w:r>
    </w:p>
    <w:p w:rsidR="0043359F" w:rsidRDefault="0043359F" w:rsidP="0043359F">
      <w:pPr>
        <w:jc w:val="both"/>
      </w:pPr>
      <w:r>
        <w:t>3.1. Исполнитель имеет право:</w:t>
      </w:r>
    </w:p>
    <w:p w:rsidR="0043359F" w:rsidRDefault="0043359F" w:rsidP="0043359F">
      <w:pPr>
        <w:jc w:val="both"/>
      </w:pPr>
      <w:r>
        <w:t xml:space="preserve"> 3.1.1.   Отказать Родителям в заключени</w:t>
      </w:r>
      <w:proofErr w:type="gramStart"/>
      <w:r>
        <w:t>и</w:t>
      </w:r>
      <w:proofErr w:type="gramEnd"/>
      <w:r>
        <w:t xml:space="preserve"> договора на новый срок по истечении действия настоящего договора, если они в период действия договора допускали нарушения,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w:t>
      </w:r>
    </w:p>
    <w:p w:rsidR="0043359F" w:rsidRDefault="0043359F" w:rsidP="0043359F">
      <w:pPr>
        <w:jc w:val="both"/>
      </w:pPr>
      <w:r>
        <w:t xml:space="preserve"> 3.1.2.По своему выбору либо восполнить материал занятий, пройденных за время отсутствия ребенка по уважительной причине, в пределах объема услуг, оказываемых в соответствии с разделом 1 настоящего договора, либо зачесть стоимость не оказанных услуг в счет платежа за следующий период.</w:t>
      </w:r>
    </w:p>
    <w:p w:rsidR="0043359F" w:rsidRDefault="0043359F" w:rsidP="0043359F">
      <w:pPr>
        <w:jc w:val="both"/>
      </w:pPr>
      <w:r>
        <w:t>3.2. Родители вправе требовать от Исполнителя предоставления информации:</w:t>
      </w:r>
    </w:p>
    <w:p w:rsidR="0043359F" w:rsidRDefault="0043359F" w:rsidP="0043359F">
      <w:pPr>
        <w:jc w:val="both"/>
      </w:pPr>
      <w:r>
        <w:t xml:space="preserve">    -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w:t>
      </w:r>
    </w:p>
    <w:p w:rsidR="0043359F" w:rsidRDefault="0043359F" w:rsidP="0043359F">
      <w:pPr>
        <w:jc w:val="both"/>
      </w:pPr>
      <w:r>
        <w:lastRenderedPageBreak/>
        <w:t xml:space="preserve">     - о результатах диагностики развития ребенка, его поведения и способностей в отношении </w:t>
      </w:r>
      <w:proofErr w:type="gramStart"/>
      <w:r>
        <w:t>обучения по</w:t>
      </w:r>
      <w:proofErr w:type="gramEnd"/>
      <w:r>
        <w:t xml:space="preserve"> отдельным направлениям развития.</w:t>
      </w:r>
    </w:p>
    <w:p w:rsidR="0043359F" w:rsidRDefault="0043359F" w:rsidP="0043359F">
      <w:pPr>
        <w:jc w:val="both"/>
      </w:pPr>
      <w:r>
        <w:t>3.3. Исполнитель и Родители, надлежащим образом исполнившие свои обязательства по настоящему договору, имеют преимущественное право на заключение договора на новый срок по истечении срока действия настоящего договора, а в случае нарушения этого права Исполнителем – на возмещение причиненных в связи с этим убытков.</w:t>
      </w:r>
    </w:p>
    <w:p w:rsidR="0043359F" w:rsidRDefault="0043359F" w:rsidP="0043359F">
      <w:pPr>
        <w:jc w:val="both"/>
      </w:pPr>
    </w:p>
    <w:p w:rsidR="0043359F" w:rsidRDefault="0043359F" w:rsidP="0043359F">
      <w:pPr>
        <w:jc w:val="center"/>
        <w:rPr>
          <w:b/>
        </w:rPr>
      </w:pPr>
      <w:r>
        <w:rPr>
          <w:b/>
        </w:rPr>
        <w:t>4. Оплата услуг.</w:t>
      </w:r>
    </w:p>
    <w:p w:rsidR="0043359F" w:rsidRDefault="0043359F" w:rsidP="0043359F">
      <w:pPr>
        <w:jc w:val="both"/>
      </w:pPr>
      <w:r>
        <w:t xml:space="preserve">4.1. Родители ежемесячно оплачивают услуги, указанные в разделе 1 настоящего договора, в размере </w:t>
      </w:r>
    </w:p>
    <w:p w:rsidR="0043359F" w:rsidRDefault="0043359F" w:rsidP="0043359F">
      <w:pPr>
        <w:jc w:val="both"/>
      </w:pPr>
      <w:r>
        <w:t>Умелые ручки - 67 руб. 30 коп,  Школа «</w:t>
      </w:r>
      <w:proofErr w:type="spellStart"/>
      <w:r>
        <w:t>АБВГДейка</w:t>
      </w:r>
      <w:proofErr w:type="spellEnd"/>
      <w:r>
        <w:t xml:space="preserve">» - 82 </w:t>
      </w:r>
      <w:proofErr w:type="spellStart"/>
      <w:r>
        <w:t>руб</w:t>
      </w:r>
      <w:proofErr w:type="spellEnd"/>
      <w:r>
        <w:t xml:space="preserve"> 50коп.,  Йога для детей  - 47 руб. 80 коп.</w:t>
      </w:r>
    </w:p>
    <w:p w:rsidR="0043359F" w:rsidRDefault="0043359F" w:rsidP="0043359F">
      <w:pPr>
        <w:jc w:val="both"/>
      </w:pPr>
      <w:r>
        <w:t xml:space="preserve">Школа мяча - 47 руб. 80 коп,  Изостудия – 55 руб. 40коп.,  Театр песни - 82 </w:t>
      </w:r>
      <w:proofErr w:type="spellStart"/>
      <w:r>
        <w:t>руб</w:t>
      </w:r>
      <w:proofErr w:type="spellEnd"/>
      <w:r>
        <w:t xml:space="preserve"> 50коп., </w:t>
      </w:r>
    </w:p>
    <w:p w:rsidR="0043359F" w:rsidRDefault="0043359F" w:rsidP="0043359F">
      <w:pPr>
        <w:jc w:val="both"/>
      </w:pPr>
      <w:proofErr w:type="spellStart"/>
      <w:r>
        <w:t>Тестопластика</w:t>
      </w:r>
      <w:proofErr w:type="spellEnd"/>
      <w:r>
        <w:t xml:space="preserve"> - 67 </w:t>
      </w:r>
      <w:proofErr w:type="spellStart"/>
      <w:r>
        <w:t>руб</w:t>
      </w:r>
      <w:proofErr w:type="spellEnd"/>
      <w:r>
        <w:t xml:space="preserve"> 30коп.,  Театральная студия – 82 руб. 50 коп</w:t>
      </w:r>
      <w:proofErr w:type="gramStart"/>
      <w:r>
        <w:t xml:space="preserve">., </w:t>
      </w:r>
      <w:r w:rsidRPr="00605C97">
        <w:t xml:space="preserve"> </w:t>
      </w:r>
      <w:proofErr w:type="gramEnd"/>
    </w:p>
    <w:p w:rsidR="0043359F" w:rsidRDefault="0043359F" w:rsidP="0043359F">
      <w:pPr>
        <w:jc w:val="both"/>
      </w:pPr>
      <w:r>
        <w:t>за одно занятие, продолжительностью от 20- 30 минут.</w:t>
      </w:r>
    </w:p>
    <w:p w:rsidR="0043359F" w:rsidRDefault="0043359F" w:rsidP="0043359F">
      <w:pPr>
        <w:jc w:val="both"/>
      </w:pPr>
      <w:r>
        <w:t>4.2. Оплата производится не позднее 5-го числа текущего месяца.</w:t>
      </w:r>
    </w:p>
    <w:p w:rsidR="0043359F" w:rsidRDefault="0043359F" w:rsidP="0043359F">
      <w:pPr>
        <w:jc w:val="both"/>
      </w:pPr>
      <w:r>
        <w:t>4.3. В случае неоплаты за дополнительные услуги после 2-х недель установленного срока администрация имеет право не оказывать платные образовательные услуги.</w:t>
      </w:r>
    </w:p>
    <w:p w:rsidR="0043359F" w:rsidRDefault="0043359F" w:rsidP="0043359F">
      <w:pPr>
        <w:jc w:val="both"/>
      </w:pPr>
    </w:p>
    <w:p w:rsidR="0043359F" w:rsidRDefault="0043359F" w:rsidP="0043359F">
      <w:pPr>
        <w:pStyle w:val="a3"/>
        <w:jc w:val="both"/>
        <w:rPr>
          <w:sz w:val="20"/>
        </w:rPr>
      </w:pPr>
    </w:p>
    <w:p w:rsidR="0043359F" w:rsidRDefault="0043359F" w:rsidP="0043359F">
      <w:pPr>
        <w:jc w:val="center"/>
        <w:rPr>
          <w:b/>
        </w:rPr>
      </w:pPr>
      <w:r>
        <w:rPr>
          <w:b/>
        </w:rPr>
        <w:t>5. Основания изменения и расторжения договора.</w:t>
      </w:r>
    </w:p>
    <w:p w:rsidR="0043359F" w:rsidRDefault="0043359F" w:rsidP="0043359F">
      <w:pPr>
        <w:pStyle w:val="a3"/>
        <w:jc w:val="both"/>
        <w:rPr>
          <w:sz w:val="20"/>
        </w:rPr>
      </w:pPr>
      <w:r>
        <w:rPr>
          <w:sz w:val="20"/>
        </w:rPr>
        <w:t>6.1.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43359F" w:rsidRDefault="0043359F" w:rsidP="0043359F">
      <w:pPr>
        <w:pStyle w:val="a3"/>
        <w:jc w:val="both"/>
        <w:rPr>
          <w:sz w:val="20"/>
        </w:rPr>
      </w:pPr>
      <w:r>
        <w:rPr>
          <w:sz w:val="20"/>
        </w:rPr>
        <w:t>6.2. Все изменения и дополнения к настоящему договору вносятся в письменной форме по соглашению обеих сторон.</w:t>
      </w:r>
    </w:p>
    <w:p w:rsidR="0043359F" w:rsidRDefault="0043359F" w:rsidP="0043359F">
      <w:pPr>
        <w:pStyle w:val="a3"/>
        <w:jc w:val="both"/>
        <w:rPr>
          <w:sz w:val="20"/>
        </w:rPr>
      </w:pPr>
      <w:r>
        <w:rPr>
          <w:sz w:val="20"/>
        </w:rPr>
        <w:t xml:space="preserve">6.3. Настоящий </w:t>
      </w:r>
      <w:proofErr w:type="gramStart"/>
      <w:r>
        <w:rPr>
          <w:sz w:val="20"/>
        </w:rPr>
        <w:t>договор</w:t>
      </w:r>
      <w:proofErr w:type="gramEnd"/>
      <w:r>
        <w:rPr>
          <w:sz w:val="20"/>
        </w:rPr>
        <w:t xml:space="preserve"> может быть расторгнут по соглашению сторон. По инициативе одной из сторон может быть расторгнут на основаниях, предусмотренных действующим законодательством Российской Федерации. Помимо этого, Исполнитель вправе отказаться от исполнения договора, если Родители нарушили сроки оплаты услуг по настоящему договору более чем на 1 месяц.</w:t>
      </w:r>
    </w:p>
    <w:p w:rsidR="0043359F" w:rsidRDefault="0043359F" w:rsidP="0043359F">
      <w:pPr>
        <w:pStyle w:val="a3"/>
        <w:jc w:val="both"/>
        <w:rPr>
          <w:sz w:val="20"/>
        </w:rPr>
      </w:pPr>
      <w:r>
        <w:rPr>
          <w:sz w:val="20"/>
        </w:rPr>
        <w:t>Договор считается расторгнутым со дня письменного уведомления Исполнителем Родителей об отказе от исполнения договора.</w:t>
      </w:r>
    </w:p>
    <w:p w:rsidR="0043359F" w:rsidRDefault="0043359F" w:rsidP="0043359F">
      <w:pPr>
        <w:pStyle w:val="a3"/>
        <w:jc w:val="both"/>
        <w:rPr>
          <w:sz w:val="20"/>
        </w:rPr>
      </w:pPr>
    </w:p>
    <w:p w:rsidR="0043359F" w:rsidRDefault="0043359F" w:rsidP="0043359F">
      <w:pPr>
        <w:pStyle w:val="a3"/>
        <w:jc w:val="center"/>
        <w:rPr>
          <w:b/>
          <w:sz w:val="20"/>
        </w:rPr>
      </w:pPr>
      <w:r>
        <w:rPr>
          <w:b/>
          <w:sz w:val="20"/>
        </w:rPr>
        <w:t>6. Ответственность за неисполнение или ненадлежащее исполнение обязательств по настоящему договору.</w:t>
      </w:r>
    </w:p>
    <w:p w:rsidR="0043359F" w:rsidRDefault="0043359F" w:rsidP="0043359F">
      <w:pPr>
        <w:pStyle w:val="a3"/>
        <w:jc w:val="both"/>
        <w:rPr>
          <w:sz w:val="20"/>
        </w:rPr>
      </w:pPr>
      <w:r>
        <w:rPr>
          <w:sz w:val="20"/>
        </w:rPr>
        <w:t>6.1.В случае неисполнения или ненадлежащего исполнения сторонами обязательств по настоящему договору, они несут ответственность, предусмотренную гражданским законодательством и законодательством о защите прав потребителей, на условиях, установленных этим законодательством.</w:t>
      </w:r>
    </w:p>
    <w:p w:rsidR="0043359F" w:rsidRDefault="0043359F" w:rsidP="0043359F">
      <w:pPr>
        <w:pStyle w:val="a3"/>
        <w:jc w:val="both"/>
        <w:rPr>
          <w:sz w:val="20"/>
        </w:rPr>
      </w:pPr>
    </w:p>
    <w:p w:rsidR="0043359F" w:rsidRDefault="0043359F" w:rsidP="0043359F">
      <w:pPr>
        <w:pStyle w:val="a3"/>
        <w:jc w:val="center"/>
        <w:rPr>
          <w:b/>
          <w:sz w:val="20"/>
        </w:rPr>
      </w:pPr>
      <w:r>
        <w:rPr>
          <w:b/>
          <w:sz w:val="20"/>
        </w:rPr>
        <w:t>7. Срок действия договора.</w:t>
      </w:r>
    </w:p>
    <w:p w:rsidR="0043359F" w:rsidRDefault="0043359F" w:rsidP="0043359F">
      <w:pPr>
        <w:pStyle w:val="a3"/>
        <w:jc w:val="both"/>
        <w:rPr>
          <w:sz w:val="20"/>
        </w:rPr>
      </w:pPr>
      <w:r>
        <w:rPr>
          <w:sz w:val="20"/>
        </w:rPr>
        <w:t xml:space="preserve">7.1.Настоящий договор вступает в силу со дня его заключения сторонами и действует до 31.05.2016г. </w:t>
      </w:r>
    </w:p>
    <w:p w:rsidR="0043359F" w:rsidRDefault="0043359F" w:rsidP="0043359F">
      <w:pPr>
        <w:pStyle w:val="a3"/>
        <w:jc w:val="both"/>
        <w:rPr>
          <w:sz w:val="20"/>
        </w:rPr>
      </w:pPr>
      <w:r>
        <w:rPr>
          <w:sz w:val="20"/>
        </w:rPr>
        <w:t>Договор составлен в двух экземплярах, имеющих равную юридическую силу.</w:t>
      </w:r>
    </w:p>
    <w:p w:rsidR="0043359F" w:rsidRDefault="0043359F" w:rsidP="0043359F">
      <w:pPr>
        <w:pStyle w:val="a3"/>
        <w:jc w:val="both"/>
        <w:rPr>
          <w:sz w:val="20"/>
        </w:rPr>
      </w:pPr>
    </w:p>
    <w:p w:rsidR="0043359F" w:rsidRDefault="0043359F" w:rsidP="0043359F">
      <w:pPr>
        <w:pStyle w:val="a3"/>
        <w:jc w:val="center"/>
        <w:rPr>
          <w:b/>
          <w:sz w:val="20"/>
        </w:rPr>
      </w:pPr>
      <w:r>
        <w:rPr>
          <w:b/>
          <w:sz w:val="20"/>
        </w:rPr>
        <w:t>8. Адреса и подписи сторон.</w:t>
      </w:r>
    </w:p>
    <w:p w:rsidR="0043359F" w:rsidRDefault="0043359F" w:rsidP="0043359F">
      <w:pPr>
        <w:pStyle w:val="a3"/>
        <w:jc w:val="both"/>
        <w:rPr>
          <w:sz w:val="20"/>
        </w:rPr>
      </w:pPr>
    </w:p>
    <w:p w:rsidR="0043359F" w:rsidRDefault="0043359F" w:rsidP="0043359F">
      <w:pPr>
        <w:pStyle w:val="a3"/>
        <w:jc w:val="both"/>
        <w:rPr>
          <w:sz w:val="20"/>
        </w:rPr>
      </w:pPr>
      <w:r>
        <w:rPr>
          <w:sz w:val="20"/>
        </w:rPr>
        <w:t>Исполнитель:                                                   Родители:</w:t>
      </w:r>
    </w:p>
    <w:p w:rsidR="0043359F" w:rsidRDefault="0043359F" w:rsidP="0043359F">
      <w:pPr>
        <w:pStyle w:val="a3"/>
        <w:jc w:val="both"/>
        <w:rPr>
          <w:sz w:val="20"/>
        </w:rPr>
      </w:pPr>
      <w:r>
        <w:rPr>
          <w:sz w:val="20"/>
        </w:rPr>
        <w:t>МБДОУ № 277                                                Адрес__________________________</w:t>
      </w:r>
    </w:p>
    <w:p w:rsidR="0043359F" w:rsidRDefault="0043359F" w:rsidP="0043359F">
      <w:pPr>
        <w:pStyle w:val="a3"/>
        <w:jc w:val="both"/>
        <w:rPr>
          <w:sz w:val="20"/>
        </w:rPr>
      </w:pPr>
      <w:r>
        <w:rPr>
          <w:sz w:val="20"/>
        </w:rPr>
        <w:t>Водопьянова 9а                                              Паспорт________ № _____________</w:t>
      </w:r>
    </w:p>
    <w:p w:rsidR="0043359F" w:rsidRDefault="0043359F" w:rsidP="0043359F">
      <w:pPr>
        <w:pStyle w:val="a3"/>
        <w:jc w:val="both"/>
        <w:rPr>
          <w:sz w:val="20"/>
        </w:rPr>
      </w:pPr>
      <w:r>
        <w:rPr>
          <w:sz w:val="20"/>
        </w:rPr>
        <w:t xml:space="preserve">ИНН 2465060101                                           </w:t>
      </w:r>
      <w:proofErr w:type="gramStart"/>
      <w:r>
        <w:rPr>
          <w:sz w:val="20"/>
        </w:rPr>
        <w:t>выдан</w:t>
      </w:r>
      <w:proofErr w:type="gramEnd"/>
      <w:r>
        <w:rPr>
          <w:sz w:val="20"/>
        </w:rPr>
        <w:t>__________________________</w:t>
      </w:r>
    </w:p>
    <w:p w:rsidR="0043359F" w:rsidRDefault="0043359F" w:rsidP="0043359F">
      <w:pPr>
        <w:pStyle w:val="a3"/>
        <w:jc w:val="both"/>
        <w:rPr>
          <w:sz w:val="20"/>
        </w:rPr>
      </w:pPr>
      <w:r>
        <w:rPr>
          <w:sz w:val="20"/>
        </w:rPr>
        <w:t xml:space="preserve">                                                                           «_____»_______________________</w:t>
      </w:r>
      <w:proofErr w:type="gramStart"/>
      <w:r>
        <w:rPr>
          <w:sz w:val="20"/>
        </w:rPr>
        <w:t>г</w:t>
      </w:r>
      <w:proofErr w:type="gramEnd"/>
      <w:r>
        <w:rPr>
          <w:sz w:val="20"/>
        </w:rPr>
        <w:t>.</w:t>
      </w:r>
    </w:p>
    <w:p w:rsidR="0043359F" w:rsidRDefault="0043359F" w:rsidP="0043359F">
      <w:pPr>
        <w:pStyle w:val="a3"/>
        <w:jc w:val="both"/>
        <w:rPr>
          <w:sz w:val="20"/>
        </w:rPr>
      </w:pPr>
      <w:r>
        <w:rPr>
          <w:sz w:val="20"/>
        </w:rPr>
        <w:t xml:space="preserve">Заведующий МБДОУ № 277                                                  </w:t>
      </w:r>
    </w:p>
    <w:p w:rsidR="0043359F" w:rsidRDefault="0043359F" w:rsidP="0043359F">
      <w:pPr>
        <w:pStyle w:val="a3"/>
        <w:jc w:val="both"/>
        <w:rPr>
          <w:sz w:val="20"/>
        </w:rPr>
      </w:pPr>
      <w:r>
        <w:rPr>
          <w:sz w:val="20"/>
        </w:rPr>
        <w:t xml:space="preserve">_________  </w:t>
      </w:r>
      <w:proofErr w:type="spellStart"/>
      <w:r>
        <w:rPr>
          <w:sz w:val="20"/>
        </w:rPr>
        <w:t>Махтиева</w:t>
      </w:r>
      <w:proofErr w:type="spellEnd"/>
      <w:r>
        <w:rPr>
          <w:sz w:val="20"/>
        </w:rPr>
        <w:t xml:space="preserve"> Л.Ц.                                 ________________________</w:t>
      </w:r>
    </w:p>
    <w:p w:rsidR="0043359F" w:rsidRDefault="0043359F" w:rsidP="0043359F">
      <w:pPr>
        <w:pStyle w:val="a3"/>
        <w:jc w:val="center"/>
        <w:rPr>
          <w:sz w:val="16"/>
          <w:szCs w:val="16"/>
        </w:rPr>
      </w:pPr>
      <w:r>
        <w:rPr>
          <w:sz w:val="20"/>
        </w:rPr>
        <w:t xml:space="preserve">                  </w:t>
      </w:r>
      <w:r>
        <w:rPr>
          <w:sz w:val="16"/>
          <w:szCs w:val="16"/>
        </w:rPr>
        <w:t xml:space="preserve"> (подпись).</w:t>
      </w: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 w:val="24"/>
        </w:rPr>
      </w:pPr>
    </w:p>
    <w:p w:rsidR="0043359F" w:rsidRDefault="0043359F" w:rsidP="0043359F">
      <w:pPr>
        <w:pStyle w:val="a3"/>
        <w:jc w:val="both"/>
        <w:rPr>
          <w:szCs w:val="28"/>
        </w:rPr>
      </w:pPr>
    </w:p>
    <w:p w:rsidR="0043359F" w:rsidRPr="00126C2B" w:rsidRDefault="0043359F" w:rsidP="0043359F">
      <w:pPr>
        <w:pStyle w:val="a3"/>
        <w:jc w:val="both"/>
        <w:rPr>
          <w:szCs w:val="28"/>
        </w:rPr>
      </w:pPr>
      <w:r>
        <w:rPr>
          <w:szCs w:val="28"/>
        </w:rPr>
        <w:lastRenderedPageBreak/>
        <w:t xml:space="preserve">Приложение к договору об оказании </w:t>
      </w:r>
      <w:r w:rsidRPr="00126C2B">
        <w:rPr>
          <w:szCs w:val="28"/>
        </w:rPr>
        <w:t xml:space="preserve">дополнительных платных образовательных услуг </w:t>
      </w:r>
    </w:p>
    <w:p w:rsidR="0043359F" w:rsidRPr="00126C2B" w:rsidRDefault="0043359F" w:rsidP="0043359F">
      <w:pPr>
        <w:rPr>
          <w:sz w:val="24"/>
          <w:szCs w:val="24"/>
        </w:rPr>
      </w:pPr>
    </w:p>
    <w:p w:rsidR="0043359F" w:rsidRPr="00126C2B" w:rsidRDefault="0043359F" w:rsidP="0043359F">
      <w:pPr>
        <w:tabs>
          <w:tab w:val="left" w:pos="2268"/>
          <w:tab w:val="left" w:pos="2694"/>
        </w:tabs>
        <w:ind w:left="360"/>
        <w:rPr>
          <w:rFonts w:eastAsia="Calibri"/>
          <w:sz w:val="16"/>
          <w:szCs w:val="16"/>
          <w:lang w:eastAsia="en-US"/>
        </w:rPr>
      </w:pPr>
    </w:p>
    <w:p w:rsidR="0043359F" w:rsidRPr="00126C2B" w:rsidRDefault="0043359F" w:rsidP="0043359F">
      <w:pPr>
        <w:tabs>
          <w:tab w:val="left" w:pos="2268"/>
          <w:tab w:val="left" w:pos="2694"/>
        </w:tabs>
        <w:ind w:left="360"/>
        <w:rPr>
          <w:rFonts w:eastAsia="Calibri"/>
          <w:sz w:val="16"/>
          <w:szCs w:val="16"/>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983"/>
        <w:gridCol w:w="2029"/>
        <w:gridCol w:w="1872"/>
        <w:gridCol w:w="1576"/>
        <w:gridCol w:w="1571"/>
      </w:tblGrid>
      <w:tr w:rsidR="0043359F" w:rsidRPr="00126C2B" w:rsidTr="00310887">
        <w:trPr>
          <w:cantSplit/>
        </w:trPr>
        <w:tc>
          <w:tcPr>
            <w:tcW w:w="540" w:type="dxa"/>
            <w:vMerge w:val="restart"/>
            <w:tcBorders>
              <w:top w:val="single" w:sz="4" w:space="0" w:color="auto"/>
              <w:left w:val="single" w:sz="4" w:space="0" w:color="auto"/>
              <w:bottom w:val="single" w:sz="4" w:space="0" w:color="auto"/>
              <w:right w:val="single" w:sz="4" w:space="0" w:color="auto"/>
            </w:tcBorders>
            <w:hideMark/>
          </w:tcPr>
          <w:p w:rsidR="0043359F" w:rsidRPr="00126C2B" w:rsidRDefault="0043359F" w:rsidP="00310887">
            <w:pPr>
              <w:tabs>
                <w:tab w:val="left" w:pos="2268"/>
                <w:tab w:val="left" w:pos="2694"/>
              </w:tabs>
              <w:rPr>
                <w:rFonts w:eastAsia="Calibri"/>
                <w:sz w:val="24"/>
                <w:szCs w:val="24"/>
                <w:lang w:eastAsia="en-US"/>
              </w:rPr>
            </w:pPr>
            <w:r w:rsidRPr="00126C2B">
              <w:rPr>
                <w:rFonts w:eastAsia="Calibri"/>
                <w:sz w:val="24"/>
                <w:szCs w:val="24"/>
                <w:lang w:eastAsia="en-US"/>
              </w:rPr>
              <w:t xml:space="preserve">№ </w:t>
            </w:r>
            <w:proofErr w:type="gramStart"/>
            <w:r w:rsidRPr="00126C2B">
              <w:rPr>
                <w:rFonts w:eastAsia="Calibri"/>
                <w:sz w:val="24"/>
                <w:szCs w:val="24"/>
                <w:lang w:eastAsia="en-US"/>
              </w:rPr>
              <w:t>п</w:t>
            </w:r>
            <w:proofErr w:type="gramEnd"/>
            <w:r w:rsidRPr="00126C2B">
              <w:rPr>
                <w:rFonts w:eastAsia="Calibri"/>
                <w:sz w:val="24"/>
                <w:szCs w:val="24"/>
                <w:lang w:eastAsia="en-US"/>
              </w:rPr>
              <w:t>/п</w:t>
            </w:r>
          </w:p>
        </w:tc>
        <w:tc>
          <w:tcPr>
            <w:tcW w:w="1983" w:type="dxa"/>
            <w:vMerge w:val="restart"/>
            <w:tcBorders>
              <w:top w:val="single" w:sz="4" w:space="0" w:color="auto"/>
              <w:left w:val="single" w:sz="4" w:space="0" w:color="auto"/>
              <w:bottom w:val="single" w:sz="4" w:space="0" w:color="auto"/>
              <w:right w:val="single" w:sz="4" w:space="0" w:color="auto"/>
            </w:tcBorders>
            <w:hideMark/>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Наименование образовательной услуги</w:t>
            </w:r>
          </w:p>
        </w:tc>
        <w:tc>
          <w:tcPr>
            <w:tcW w:w="2029" w:type="dxa"/>
            <w:vMerge w:val="restart"/>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Форма предоставления услуг (индивидуальная, групповая)</w:t>
            </w:r>
          </w:p>
          <w:p w:rsidR="0043359F" w:rsidRPr="00126C2B" w:rsidRDefault="0043359F" w:rsidP="00310887">
            <w:pPr>
              <w:tabs>
                <w:tab w:val="left" w:pos="2268"/>
                <w:tab w:val="left" w:pos="2694"/>
              </w:tabs>
              <w:rPr>
                <w:rFonts w:eastAsia="Calibri"/>
                <w:sz w:val="24"/>
                <w:szCs w:val="24"/>
                <w:lang w:eastAsia="en-US"/>
              </w:rPr>
            </w:pPr>
          </w:p>
        </w:tc>
        <w:tc>
          <w:tcPr>
            <w:tcW w:w="1872" w:type="dxa"/>
            <w:vMerge w:val="restart"/>
            <w:tcBorders>
              <w:top w:val="single" w:sz="4" w:space="0" w:color="auto"/>
              <w:left w:val="single" w:sz="4" w:space="0" w:color="auto"/>
              <w:bottom w:val="single" w:sz="4" w:space="0" w:color="auto"/>
              <w:right w:val="single" w:sz="4" w:space="0" w:color="auto"/>
            </w:tcBorders>
            <w:hideMark/>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Наименование программы (курса)</w:t>
            </w:r>
          </w:p>
        </w:tc>
        <w:tc>
          <w:tcPr>
            <w:tcW w:w="3147" w:type="dxa"/>
            <w:gridSpan w:val="2"/>
            <w:tcBorders>
              <w:top w:val="single" w:sz="4" w:space="0" w:color="auto"/>
              <w:left w:val="single" w:sz="4" w:space="0" w:color="auto"/>
              <w:bottom w:val="single" w:sz="4" w:space="0" w:color="auto"/>
              <w:right w:val="single" w:sz="4" w:space="0" w:color="auto"/>
            </w:tcBorders>
            <w:hideMark/>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Количество часов</w:t>
            </w:r>
          </w:p>
        </w:tc>
      </w:tr>
      <w:tr w:rsidR="0043359F" w:rsidRPr="00126C2B" w:rsidTr="00310887">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359F" w:rsidRPr="00126C2B" w:rsidRDefault="0043359F" w:rsidP="00310887">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59F" w:rsidRPr="00126C2B" w:rsidRDefault="0043359F" w:rsidP="00310887">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59F" w:rsidRPr="00126C2B" w:rsidRDefault="0043359F" w:rsidP="00310887">
            <w:pPr>
              <w:rPr>
                <w:rFonts w:eastAsia="Calibri"/>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359F" w:rsidRPr="00126C2B" w:rsidRDefault="0043359F" w:rsidP="00310887">
            <w:pPr>
              <w:rPr>
                <w:rFonts w:eastAsia="Calibri"/>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hideMark/>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в неделю</w:t>
            </w:r>
          </w:p>
        </w:tc>
        <w:tc>
          <w:tcPr>
            <w:tcW w:w="1571"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jc w:val="center"/>
              <w:rPr>
                <w:rFonts w:eastAsia="Calibri"/>
                <w:sz w:val="24"/>
                <w:szCs w:val="24"/>
                <w:lang w:eastAsia="en-US"/>
              </w:rPr>
            </w:pPr>
            <w:r w:rsidRPr="00126C2B">
              <w:rPr>
                <w:rFonts w:eastAsia="Calibri"/>
                <w:sz w:val="24"/>
                <w:szCs w:val="24"/>
                <w:lang w:eastAsia="en-US"/>
              </w:rPr>
              <w:t>всего</w:t>
            </w:r>
          </w:p>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tc>
      </w:tr>
      <w:tr w:rsidR="0043359F" w:rsidRPr="00126C2B" w:rsidTr="00310887">
        <w:tc>
          <w:tcPr>
            <w:tcW w:w="540"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2029"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872"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r>
      <w:tr w:rsidR="0043359F" w:rsidRPr="00126C2B" w:rsidTr="00310887">
        <w:tc>
          <w:tcPr>
            <w:tcW w:w="540"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2029"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872"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r>
      <w:tr w:rsidR="0043359F" w:rsidRPr="00126C2B" w:rsidTr="00310887">
        <w:tc>
          <w:tcPr>
            <w:tcW w:w="540"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2029"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872"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r>
      <w:tr w:rsidR="0043359F" w:rsidRPr="00126C2B" w:rsidTr="00310887">
        <w:tc>
          <w:tcPr>
            <w:tcW w:w="540"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p w:rsidR="0043359F" w:rsidRPr="00126C2B" w:rsidRDefault="0043359F" w:rsidP="00310887">
            <w:pPr>
              <w:tabs>
                <w:tab w:val="left" w:pos="2268"/>
                <w:tab w:val="left" w:pos="2694"/>
              </w:tabs>
              <w:rPr>
                <w:rFonts w:eastAsia="Calibri"/>
                <w:sz w:val="24"/>
                <w:szCs w:val="24"/>
                <w:lang w:eastAsia="en-US"/>
              </w:rPr>
            </w:pPr>
          </w:p>
        </w:tc>
        <w:tc>
          <w:tcPr>
            <w:tcW w:w="1983"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2029"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872"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6"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c>
          <w:tcPr>
            <w:tcW w:w="1571" w:type="dxa"/>
            <w:tcBorders>
              <w:top w:val="single" w:sz="4" w:space="0" w:color="auto"/>
              <w:left w:val="single" w:sz="4" w:space="0" w:color="auto"/>
              <w:bottom w:val="single" w:sz="4" w:space="0" w:color="auto"/>
              <w:right w:val="single" w:sz="4" w:space="0" w:color="auto"/>
            </w:tcBorders>
          </w:tcPr>
          <w:p w:rsidR="0043359F" w:rsidRPr="00126C2B" w:rsidRDefault="0043359F" w:rsidP="00310887">
            <w:pPr>
              <w:tabs>
                <w:tab w:val="left" w:pos="2268"/>
                <w:tab w:val="left" w:pos="2694"/>
              </w:tabs>
              <w:rPr>
                <w:rFonts w:eastAsia="Calibri"/>
                <w:sz w:val="24"/>
                <w:szCs w:val="24"/>
                <w:lang w:eastAsia="en-US"/>
              </w:rPr>
            </w:pPr>
          </w:p>
        </w:tc>
      </w:tr>
    </w:tbl>
    <w:p w:rsidR="0043359F" w:rsidRPr="00126C2B" w:rsidRDefault="0043359F" w:rsidP="0043359F">
      <w:pPr>
        <w:tabs>
          <w:tab w:val="left" w:pos="2268"/>
          <w:tab w:val="left" w:pos="2694"/>
        </w:tabs>
        <w:rPr>
          <w:rFonts w:eastAsia="Calibri"/>
          <w:sz w:val="24"/>
          <w:szCs w:val="24"/>
          <w:lang w:eastAsia="en-US"/>
        </w:rPr>
      </w:pPr>
    </w:p>
    <w:p w:rsidR="0043359F" w:rsidRPr="00126C2B" w:rsidRDefault="0043359F" w:rsidP="0043359F">
      <w:pPr>
        <w:tabs>
          <w:tab w:val="left" w:pos="2268"/>
          <w:tab w:val="left" w:pos="2694"/>
        </w:tabs>
        <w:ind w:left="360"/>
        <w:rPr>
          <w:rFonts w:eastAsia="Calibri"/>
          <w:sz w:val="16"/>
          <w:szCs w:val="16"/>
          <w:lang w:eastAsia="en-US"/>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center"/>
        <w:rPr>
          <w:b/>
          <w:sz w:val="20"/>
        </w:rPr>
      </w:pPr>
    </w:p>
    <w:p w:rsidR="0043359F" w:rsidRPr="00126C2B" w:rsidRDefault="0043359F" w:rsidP="0043359F">
      <w:pPr>
        <w:pStyle w:val="a3"/>
        <w:jc w:val="center"/>
        <w:rPr>
          <w:b/>
          <w:sz w:val="20"/>
        </w:rPr>
      </w:pPr>
      <w:r>
        <w:rPr>
          <w:b/>
          <w:sz w:val="20"/>
        </w:rPr>
        <w:t>Заказчик</w:t>
      </w:r>
    </w:p>
    <w:p w:rsidR="0043359F" w:rsidRDefault="0043359F" w:rsidP="0043359F">
      <w:pPr>
        <w:pStyle w:val="a3"/>
        <w:jc w:val="both"/>
        <w:rPr>
          <w:sz w:val="20"/>
        </w:rPr>
      </w:pPr>
      <w:r w:rsidRPr="00126C2B">
        <w:rPr>
          <w:b/>
          <w:sz w:val="20"/>
        </w:rPr>
        <w:t>Исполнитель:</w:t>
      </w:r>
      <w:r>
        <w:rPr>
          <w:sz w:val="20"/>
        </w:rPr>
        <w:t xml:space="preserve">                                                   </w:t>
      </w:r>
    </w:p>
    <w:p w:rsidR="0043359F" w:rsidRDefault="0043359F" w:rsidP="0043359F">
      <w:pPr>
        <w:pStyle w:val="a3"/>
        <w:jc w:val="both"/>
        <w:rPr>
          <w:sz w:val="20"/>
        </w:rPr>
      </w:pPr>
      <w:r>
        <w:rPr>
          <w:sz w:val="20"/>
        </w:rPr>
        <w:t>МБДОУ № 277                                                Адрес__________________________</w:t>
      </w:r>
    </w:p>
    <w:p w:rsidR="0043359F" w:rsidRDefault="0043359F" w:rsidP="0043359F">
      <w:pPr>
        <w:pStyle w:val="a3"/>
        <w:jc w:val="both"/>
        <w:rPr>
          <w:sz w:val="20"/>
        </w:rPr>
      </w:pPr>
      <w:r>
        <w:rPr>
          <w:sz w:val="20"/>
        </w:rPr>
        <w:t>Водопьянова 9а                                              Паспортные данные:</w:t>
      </w:r>
    </w:p>
    <w:p w:rsidR="0043359F" w:rsidRDefault="0043359F" w:rsidP="0043359F">
      <w:pPr>
        <w:pStyle w:val="a3"/>
        <w:jc w:val="both"/>
        <w:rPr>
          <w:sz w:val="20"/>
        </w:rPr>
      </w:pPr>
      <w:r>
        <w:rPr>
          <w:sz w:val="20"/>
        </w:rPr>
        <w:t xml:space="preserve">                                                                           _______________________________</w:t>
      </w:r>
    </w:p>
    <w:p w:rsidR="0043359F" w:rsidRDefault="0043359F" w:rsidP="0043359F">
      <w:pPr>
        <w:pStyle w:val="a3"/>
        <w:jc w:val="both"/>
        <w:rPr>
          <w:sz w:val="20"/>
        </w:rPr>
      </w:pPr>
      <w:r>
        <w:rPr>
          <w:sz w:val="20"/>
        </w:rPr>
        <w:t xml:space="preserve">ИНН 2465060101                                           </w:t>
      </w:r>
      <w:proofErr w:type="gramStart"/>
      <w:r>
        <w:rPr>
          <w:sz w:val="20"/>
        </w:rPr>
        <w:t>выдан</w:t>
      </w:r>
      <w:proofErr w:type="gramEnd"/>
      <w:r>
        <w:rPr>
          <w:sz w:val="20"/>
        </w:rPr>
        <w:t>___________________________</w:t>
      </w:r>
    </w:p>
    <w:p w:rsidR="0043359F" w:rsidRDefault="0043359F" w:rsidP="0043359F">
      <w:pPr>
        <w:pStyle w:val="a3"/>
        <w:jc w:val="both"/>
        <w:rPr>
          <w:sz w:val="20"/>
        </w:rPr>
      </w:pPr>
      <w:r>
        <w:rPr>
          <w:sz w:val="20"/>
        </w:rPr>
        <w:t xml:space="preserve">                                                                         ________________________________</w:t>
      </w:r>
    </w:p>
    <w:p w:rsidR="0043359F" w:rsidRDefault="0043359F" w:rsidP="0043359F">
      <w:pPr>
        <w:pStyle w:val="a3"/>
        <w:jc w:val="both"/>
        <w:rPr>
          <w:sz w:val="20"/>
        </w:rPr>
      </w:pPr>
      <w:r>
        <w:rPr>
          <w:sz w:val="20"/>
        </w:rPr>
        <w:t xml:space="preserve">                                                                           «_____»_______________________</w:t>
      </w:r>
      <w:proofErr w:type="gramStart"/>
      <w:r>
        <w:rPr>
          <w:sz w:val="20"/>
        </w:rPr>
        <w:t>г</w:t>
      </w:r>
      <w:proofErr w:type="gramEnd"/>
    </w:p>
    <w:p w:rsidR="0043359F" w:rsidRDefault="0043359F" w:rsidP="0043359F">
      <w:pPr>
        <w:pStyle w:val="a3"/>
        <w:jc w:val="both"/>
        <w:rPr>
          <w:sz w:val="20"/>
        </w:rPr>
      </w:pPr>
      <w:r>
        <w:rPr>
          <w:sz w:val="20"/>
        </w:rPr>
        <w:t xml:space="preserve">Заведующий МБДОУ № 277                                                  </w:t>
      </w:r>
    </w:p>
    <w:p w:rsidR="0043359F" w:rsidRDefault="0043359F" w:rsidP="0043359F">
      <w:pPr>
        <w:pStyle w:val="a3"/>
        <w:jc w:val="both"/>
        <w:rPr>
          <w:sz w:val="20"/>
        </w:rPr>
      </w:pPr>
      <w:r>
        <w:rPr>
          <w:sz w:val="20"/>
        </w:rPr>
        <w:t xml:space="preserve">_________  </w:t>
      </w:r>
      <w:proofErr w:type="spellStart"/>
      <w:r>
        <w:rPr>
          <w:sz w:val="20"/>
        </w:rPr>
        <w:t>Махтиева</w:t>
      </w:r>
      <w:proofErr w:type="spellEnd"/>
      <w:r>
        <w:rPr>
          <w:sz w:val="20"/>
        </w:rPr>
        <w:t xml:space="preserve"> Л.Ц.                                 ________________________</w:t>
      </w:r>
    </w:p>
    <w:p w:rsidR="0043359F" w:rsidRDefault="0043359F" w:rsidP="0043359F">
      <w:pPr>
        <w:pStyle w:val="a3"/>
        <w:jc w:val="center"/>
        <w:rPr>
          <w:sz w:val="16"/>
          <w:szCs w:val="16"/>
        </w:rPr>
      </w:pPr>
      <w:r>
        <w:rPr>
          <w:sz w:val="20"/>
        </w:rPr>
        <w:t xml:space="preserve">                  </w:t>
      </w:r>
      <w:r>
        <w:rPr>
          <w:sz w:val="16"/>
          <w:szCs w:val="16"/>
        </w:rPr>
        <w:t xml:space="preserve"> (подпись).</w:t>
      </w:r>
    </w:p>
    <w:p w:rsidR="0043359F" w:rsidRDefault="0043359F" w:rsidP="0043359F">
      <w:pPr>
        <w:pStyle w:val="a3"/>
        <w:jc w:val="both"/>
        <w:rPr>
          <w:sz w:val="24"/>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3359F" w:rsidRDefault="0043359F" w:rsidP="0043359F">
      <w:pPr>
        <w:pStyle w:val="a3"/>
        <w:jc w:val="both"/>
        <w:rPr>
          <w:szCs w:val="28"/>
        </w:rPr>
      </w:pPr>
    </w:p>
    <w:p w:rsidR="00484239" w:rsidRDefault="00484239">
      <w:bookmarkStart w:id="0" w:name="_GoBack"/>
      <w:bookmarkEnd w:id="0"/>
    </w:p>
    <w:sectPr w:rsidR="004842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439D5"/>
    <w:multiLevelType w:val="singleLevel"/>
    <w:tmpl w:val="0419000F"/>
    <w:lvl w:ilvl="0">
      <w:start w:val="1"/>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59F"/>
    <w:rsid w:val="0043359F"/>
    <w:rsid w:val="004842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359F"/>
    <w:rPr>
      <w:sz w:val="28"/>
    </w:rPr>
  </w:style>
  <w:style w:type="character" w:customStyle="1" w:styleId="a4">
    <w:name w:val="Основной текст Знак"/>
    <w:basedOn w:val="a0"/>
    <w:link w:val="a3"/>
    <w:rsid w:val="0043359F"/>
    <w:rPr>
      <w:rFonts w:ascii="Times New Roman" w:eastAsia="Times New Roman" w:hAnsi="Times New Roman" w:cs="Times New Roman"/>
      <w:sz w:val="28"/>
      <w:szCs w:val="20"/>
      <w:lang w:eastAsia="ru-RU"/>
    </w:rPr>
  </w:style>
  <w:style w:type="paragraph" w:styleId="a5">
    <w:name w:val="Title"/>
    <w:basedOn w:val="a"/>
    <w:link w:val="a6"/>
    <w:qFormat/>
    <w:rsid w:val="0043359F"/>
    <w:pPr>
      <w:jc w:val="center"/>
    </w:pPr>
    <w:rPr>
      <w:b/>
      <w:sz w:val="28"/>
    </w:rPr>
  </w:style>
  <w:style w:type="character" w:customStyle="1" w:styleId="a6">
    <w:name w:val="Название Знак"/>
    <w:basedOn w:val="a0"/>
    <w:link w:val="a5"/>
    <w:rsid w:val="0043359F"/>
    <w:rPr>
      <w:rFonts w:ascii="Times New Roman" w:eastAsia="Times New Roman" w:hAnsi="Times New Roman" w:cs="Times New Roman"/>
      <w:b/>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359F"/>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43359F"/>
    <w:rPr>
      <w:sz w:val="28"/>
    </w:rPr>
  </w:style>
  <w:style w:type="character" w:customStyle="1" w:styleId="a4">
    <w:name w:val="Основной текст Знак"/>
    <w:basedOn w:val="a0"/>
    <w:link w:val="a3"/>
    <w:rsid w:val="0043359F"/>
    <w:rPr>
      <w:rFonts w:ascii="Times New Roman" w:eastAsia="Times New Roman" w:hAnsi="Times New Roman" w:cs="Times New Roman"/>
      <w:sz w:val="28"/>
      <w:szCs w:val="20"/>
      <w:lang w:eastAsia="ru-RU"/>
    </w:rPr>
  </w:style>
  <w:style w:type="paragraph" w:styleId="a5">
    <w:name w:val="Title"/>
    <w:basedOn w:val="a"/>
    <w:link w:val="a6"/>
    <w:qFormat/>
    <w:rsid w:val="0043359F"/>
    <w:pPr>
      <w:jc w:val="center"/>
    </w:pPr>
    <w:rPr>
      <w:b/>
      <w:sz w:val="28"/>
    </w:rPr>
  </w:style>
  <w:style w:type="character" w:customStyle="1" w:styleId="a6">
    <w:name w:val="Название Знак"/>
    <w:basedOn w:val="a0"/>
    <w:link w:val="a5"/>
    <w:rsid w:val="0043359F"/>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1255</Words>
  <Characters>7159</Characters>
  <Application>Microsoft Office Word</Application>
  <DocSecurity>0</DocSecurity>
  <Lines>59</Lines>
  <Paragraphs>16</Paragraphs>
  <ScaleCrop>false</ScaleCrop>
  <Company>SPecialiST RePack</Company>
  <LinksUpToDate>false</LinksUpToDate>
  <CharactersWithSpaces>8398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cp:revision>
  <dcterms:created xsi:type="dcterms:W3CDTF">2016-03-29T10:39:00Z</dcterms:created>
  <dcterms:modified xsi:type="dcterms:W3CDTF">2016-03-29T10:39:00Z</dcterms:modified>
</cp:coreProperties>
</file>